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73F0A">
        <w:rPr>
          <w:rFonts w:asciiTheme="minorHAnsi" w:hAnsiTheme="minorHAnsi" w:cs="Arial"/>
          <w:b/>
        </w:rPr>
        <w:t>202</w:t>
      </w:r>
      <w:r w:rsidR="008042BB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A150F9">
        <w:rPr>
          <w:rFonts w:asciiTheme="minorHAnsi" w:hAnsiTheme="minorHAnsi" w:cs="Arial"/>
          <w:b/>
          <w:sz w:val="22"/>
          <w:szCs w:val="22"/>
        </w:rPr>
        <w:t>177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150F9">
        <w:rPr>
          <w:rFonts w:asciiTheme="minorHAnsi" w:hAnsiTheme="minorHAnsi" w:cs="Arial"/>
          <w:sz w:val="22"/>
          <w:szCs w:val="22"/>
        </w:rPr>
        <w:t>13/05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A150F9">
        <w:rPr>
          <w:rFonts w:asciiTheme="minorHAnsi" w:hAnsiTheme="minorHAnsi" w:cs="Arial"/>
          <w:sz w:val="22"/>
          <w:szCs w:val="22"/>
        </w:rPr>
        <w:t>Antonia Vinagre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FA6C39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73F0A">
        <w:rPr>
          <w:rFonts w:asciiTheme="minorHAnsi" w:hAnsiTheme="minorHAnsi" w:cs="Arial"/>
          <w:b/>
          <w:sz w:val="22"/>
          <w:szCs w:val="22"/>
        </w:rPr>
        <w:t>05 de mayo de 2016</w:t>
      </w:r>
    </w:p>
    <w:p w:rsidR="00773F0A" w:rsidRPr="00BC524E" w:rsidRDefault="00773F0A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Pr="00773F0A" w:rsidRDefault="00511DDC" w:rsidP="00773F0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3F0A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773F0A">
        <w:rPr>
          <w:rFonts w:asciiTheme="minorHAnsi" w:hAnsiTheme="minorHAnsi" w:cs="Arial"/>
          <w:sz w:val="22"/>
          <w:szCs w:val="22"/>
        </w:rPr>
        <w:t>Que con fecha</w:t>
      </w:r>
      <w:r w:rsidR="004E7312" w:rsidRPr="00773F0A">
        <w:rPr>
          <w:rFonts w:asciiTheme="minorHAnsi" w:hAnsiTheme="minorHAnsi" w:cs="Arial"/>
          <w:sz w:val="22"/>
          <w:szCs w:val="22"/>
        </w:rPr>
        <w:t xml:space="preserve"> </w:t>
      </w:r>
      <w:r w:rsidR="004D25A3">
        <w:rPr>
          <w:rFonts w:asciiTheme="minorHAnsi" w:hAnsiTheme="minorHAnsi" w:cs="Arial"/>
          <w:sz w:val="22"/>
          <w:szCs w:val="22"/>
        </w:rPr>
        <w:t>13/05/2016</w:t>
      </w:r>
      <w:r w:rsidR="00566808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773F0A">
        <w:rPr>
          <w:rFonts w:asciiTheme="minorHAnsi" w:hAnsiTheme="minorHAnsi" w:cs="Arial"/>
          <w:sz w:val="22"/>
          <w:szCs w:val="22"/>
        </w:rPr>
        <w:t>MU030T</w:t>
      </w:r>
      <w:r w:rsidR="0085480E" w:rsidRPr="00773F0A">
        <w:rPr>
          <w:rFonts w:asciiTheme="minorHAnsi" w:hAnsiTheme="minorHAnsi" w:cs="Arial"/>
          <w:sz w:val="22"/>
          <w:szCs w:val="22"/>
        </w:rPr>
        <w:t>0000</w:t>
      </w:r>
      <w:r w:rsidR="002B0946" w:rsidRPr="00773F0A">
        <w:rPr>
          <w:rFonts w:asciiTheme="minorHAnsi" w:hAnsiTheme="minorHAnsi" w:cs="Arial"/>
          <w:sz w:val="22"/>
          <w:szCs w:val="22"/>
        </w:rPr>
        <w:t>1</w:t>
      </w:r>
      <w:r w:rsidR="004D25A3">
        <w:rPr>
          <w:rFonts w:asciiTheme="minorHAnsi" w:hAnsiTheme="minorHAnsi" w:cs="Arial"/>
          <w:sz w:val="22"/>
          <w:szCs w:val="22"/>
        </w:rPr>
        <w:t>77</w:t>
      </w:r>
      <w:r w:rsidR="00566808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773F0A" w:rsidRPr="00773F0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Solicitud de Presupuesto municipal en Materia de seguridad y los items que la</w:t>
      </w:r>
      <w:r w:rsidR="00773F0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73F0A" w:rsidRPr="00773F0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componen desde el 2014 a 2016</w:t>
      </w:r>
      <w:r w:rsidR="00773F0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  <w:r w:rsidR="00773F0A" w:rsidRPr="00773F0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.</w:t>
      </w:r>
    </w:p>
    <w:p w:rsidR="00773F0A" w:rsidRPr="00FA6C39" w:rsidRDefault="00773F0A" w:rsidP="00773F0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773F0A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33T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773F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Administración y Finanzas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773F0A">
        <w:rPr>
          <w:rFonts w:asciiTheme="minorHAnsi" w:hAnsiTheme="minorHAnsi" w:cs="Arial"/>
          <w:sz w:val="22"/>
          <w:szCs w:val="22"/>
        </w:rPr>
        <w:t>Antonia Vinagre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773F0A">
        <w:rPr>
          <w:rFonts w:asciiTheme="minorHAnsi" w:hAnsiTheme="minorHAnsi" w:cs="Arial"/>
          <w:sz w:val="22"/>
          <w:szCs w:val="22"/>
        </w:rPr>
        <w:t>Antonia Vinagre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773F0A">
        <w:rPr>
          <w:rFonts w:asciiTheme="minorHAnsi" w:hAnsiTheme="minorHAnsi" w:cs="Arial"/>
          <w:sz w:val="22"/>
          <w:szCs w:val="22"/>
        </w:rPr>
        <w:t>Antonia Vinagre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D9" w:rsidRDefault="00CF1ED9" w:rsidP="00566808">
      <w:r>
        <w:separator/>
      </w:r>
    </w:p>
  </w:endnote>
  <w:endnote w:type="continuationSeparator" w:id="1">
    <w:p w:rsidR="00CF1ED9" w:rsidRDefault="00CF1ED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76744" w:rsidP="00566808">
    <w:pPr>
      <w:pStyle w:val="Piedepgina"/>
      <w:ind w:left="-142"/>
      <w:jc w:val="right"/>
      <w:rPr>
        <w:sz w:val="18"/>
        <w:szCs w:val="18"/>
      </w:rPr>
    </w:pPr>
    <w:r w:rsidRPr="0037674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D9" w:rsidRDefault="00CF1ED9" w:rsidP="00566808">
      <w:r>
        <w:separator/>
      </w:r>
    </w:p>
  </w:footnote>
  <w:footnote w:type="continuationSeparator" w:id="1">
    <w:p w:rsidR="00CF1ED9" w:rsidRDefault="00CF1ED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76744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C042F"/>
    <w:rsid w:val="004D25A3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3F0A"/>
    <w:rsid w:val="0077514B"/>
    <w:rsid w:val="007C45B0"/>
    <w:rsid w:val="007C7943"/>
    <w:rsid w:val="007D0FC1"/>
    <w:rsid w:val="007D1B5B"/>
    <w:rsid w:val="007D33E6"/>
    <w:rsid w:val="007D3596"/>
    <w:rsid w:val="008042BB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8F304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3C3E"/>
    <w:rsid w:val="00CC4968"/>
    <w:rsid w:val="00CD2BEE"/>
    <w:rsid w:val="00CD45CC"/>
    <w:rsid w:val="00CD624D"/>
    <w:rsid w:val="00CF0F42"/>
    <w:rsid w:val="00CF1ED9"/>
    <w:rsid w:val="00D01EF4"/>
    <w:rsid w:val="00D156F7"/>
    <w:rsid w:val="00D24797"/>
    <w:rsid w:val="00D26095"/>
    <w:rsid w:val="00D32E46"/>
    <w:rsid w:val="00D47718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2016-05-05T18:20:00Z</cp:lastPrinted>
  <dcterms:created xsi:type="dcterms:W3CDTF">2016-05-05T16:01:00Z</dcterms:created>
  <dcterms:modified xsi:type="dcterms:W3CDTF">2016-05-05T18:35:00Z</dcterms:modified>
</cp:coreProperties>
</file>